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56" w:rsidRDefault="00CB081B">
      <w:r>
        <w:t>Rakousk</w:t>
      </w:r>
      <w:r w:rsidR="007F76D1">
        <w:t>o</w:t>
      </w:r>
      <w:r>
        <w:t xml:space="preserve"> </w:t>
      </w:r>
      <w:r w:rsidR="007F76D1">
        <w:t xml:space="preserve">neobhájilo </w:t>
      </w:r>
      <w:r>
        <w:t>snížení rodinných dávek pro cizince</w:t>
      </w:r>
      <w:r w:rsidR="007F76D1">
        <w:t xml:space="preserve"> u Evropské komise</w:t>
      </w:r>
      <w:r>
        <w:t>, nelze vyloučit soud. Týká se to i Čechů.</w:t>
      </w:r>
    </w:p>
    <w:p w:rsidR="00B20332" w:rsidRPr="00B20332" w:rsidRDefault="00B20332" w:rsidP="00B20332">
      <w:pPr>
        <w:jc w:val="both"/>
      </w:pPr>
      <w:r w:rsidRPr="00B20332">
        <w:t xml:space="preserve">Začátkem letošního roku zavedlo Rakousko tzv. indexaci přídavků na děti pro cizince, kteří v Rakousku pracují, ale </w:t>
      </w:r>
      <w:r>
        <w:t xml:space="preserve">jejichž </w:t>
      </w:r>
      <w:r w:rsidRPr="00B20332">
        <w:t>děti ž</w:t>
      </w:r>
      <w:r>
        <w:t>i</w:t>
      </w:r>
      <w:r w:rsidRPr="00B20332">
        <w:t xml:space="preserve">jí v jiném členském státě. </w:t>
      </w:r>
      <w:r w:rsidR="007F76D1">
        <w:t xml:space="preserve">Nižší dávky </w:t>
      </w:r>
      <w:r w:rsidR="00BE46D6">
        <w:t xml:space="preserve">tak </w:t>
      </w:r>
      <w:r w:rsidR="007F76D1">
        <w:t>začaly dostávat i tisíce</w:t>
      </w:r>
      <w:r>
        <w:t xml:space="preserve"> </w:t>
      </w:r>
      <w:r w:rsidRPr="00B20332">
        <w:t xml:space="preserve">Čechů. Podle Evropské komise je zákon v rozporu s </w:t>
      </w:r>
      <w:r w:rsidR="00BE46D6">
        <w:t>unijním</w:t>
      </w:r>
      <w:r w:rsidRPr="00B20332">
        <w:t xml:space="preserve"> právem a s Rakouskem </w:t>
      </w:r>
      <w:r w:rsidR="00BE46D6">
        <w:t>vede</w:t>
      </w:r>
      <w:r w:rsidRPr="00B20332">
        <w:t xml:space="preserve"> řízení o nesplnění povinnosti. </w:t>
      </w:r>
      <w:r w:rsidR="00BE46D6">
        <w:t>Rakousku se zatím indexaci obhájit nepodařilo a Komise jej proto vyzvala k nápravě. Pokud tak náš jižní soused neučiní, může na něj Komise podat žalobu k Soudnímu dvoru EU.</w:t>
      </w:r>
      <w:r w:rsidRPr="00B20332">
        <w:t xml:space="preserve"> </w:t>
      </w:r>
    </w:p>
    <w:p w:rsidR="00591B46" w:rsidRDefault="00B20332" w:rsidP="00B20332">
      <w:pPr>
        <w:jc w:val="both"/>
      </w:pPr>
      <w:r w:rsidRPr="00B20332">
        <w:t xml:space="preserve">Od 1. ledna 2019 se v Rakousku výše rodinných dávek a slev na dani na dítě </w:t>
      </w:r>
      <w:r w:rsidR="00BE46D6">
        <w:t xml:space="preserve">nově </w:t>
      </w:r>
      <w:r w:rsidRPr="00B20332">
        <w:t xml:space="preserve">odvíjí od výše životních nákladů v členském státě, kde dítě </w:t>
      </w:r>
      <w:r w:rsidR="00BE46D6">
        <w:t xml:space="preserve">skutečně </w:t>
      </w:r>
      <w:r w:rsidRPr="00B20332">
        <w:t xml:space="preserve">žije. To znamená, že mnoho občanů EU, kteří pracují v Rakousku a platí stejné odvody do tamního systému sociálního zabezpečení a mají stejné daňové povinnosti jako místní pracovníci, </w:t>
      </w:r>
      <w:r w:rsidR="00BE46D6">
        <w:t>dostává</w:t>
      </w:r>
      <w:r w:rsidRPr="00B20332">
        <w:t xml:space="preserve"> nižší dávky, a to pouze z toho důvodu, že jejich d</w:t>
      </w:r>
      <w:r>
        <w:t>ěti žijí v jiném členském státě, kde je výše životních nákladů nižší než v Rakousku.</w:t>
      </w:r>
      <w:r w:rsidR="00CC7F54">
        <w:t xml:space="preserve"> </w:t>
      </w:r>
    </w:p>
    <w:p w:rsidR="00B20332" w:rsidRDefault="00B20332" w:rsidP="00B20332">
      <w:pPr>
        <w:jc w:val="both"/>
      </w:pPr>
      <w:r>
        <w:t xml:space="preserve">To se </w:t>
      </w:r>
      <w:r w:rsidR="00BE46D6">
        <w:t xml:space="preserve">podle odhadů </w:t>
      </w:r>
      <w:r>
        <w:t xml:space="preserve">týká i zhruba 10 000 </w:t>
      </w:r>
      <w:r w:rsidR="00BE46D6">
        <w:t>Čechů</w:t>
      </w:r>
      <w:r w:rsidR="00CC7F54">
        <w:t>,</w:t>
      </w:r>
      <w:r w:rsidR="00591B46">
        <w:t xml:space="preserve"> kteří sice v Rakousku pracují, své rodiny však nechali doma a vrací se k nim.</w:t>
      </w:r>
      <w:r w:rsidR="00CC7F54">
        <w:t xml:space="preserve"> </w:t>
      </w:r>
      <w:r w:rsidR="00591B46">
        <w:t xml:space="preserve">Dávky jim </w:t>
      </w:r>
      <w:r w:rsidR="00BE46D6">
        <w:t xml:space="preserve">klesly </w:t>
      </w:r>
      <w:r w:rsidR="00CC7F54">
        <w:t xml:space="preserve">o 40%. Server </w:t>
      </w:r>
      <w:hyperlink r:id="rId4" w:history="1">
        <w:r w:rsidR="00CC7F54" w:rsidRPr="00CC7F54">
          <w:rPr>
            <w:rStyle w:val="Hypertextovodkaz"/>
          </w:rPr>
          <w:t>Euroactiv.cz</w:t>
        </w:r>
      </w:hyperlink>
      <w:r w:rsidR="00CC7F54">
        <w:t xml:space="preserve"> v této souvislosti nedávno citoval údaje Rakouské komory práce, podle níž se Čechů</w:t>
      </w:r>
      <w:r w:rsidR="00BE46D6">
        <w:t>m</w:t>
      </w:r>
      <w:r w:rsidR="00CC7F54">
        <w:t xml:space="preserve"> </w:t>
      </w:r>
      <w:r w:rsidR="00BE46D6">
        <w:t xml:space="preserve">dávky </w:t>
      </w:r>
      <w:r w:rsidR="00CC7F54">
        <w:t xml:space="preserve">snížily zhruba o 40 eur. V rámci EU se </w:t>
      </w:r>
      <w:r w:rsidR="00CC7F54" w:rsidRPr="00CC7F54">
        <w:t xml:space="preserve">indexace </w:t>
      </w:r>
      <w:r w:rsidR="00CC7F54">
        <w:t xml:space="preserve">nejméně </w:t>
      </w:r>
      <w:r w:rsidR="00CC7F54" w:rsidRPr="00CC7F54">
        <w:t>dotýká pracovníků, jejichž děti trvale žijí v</w:t>
      </w:r>
      <w:r w:rsidR="00CC7F54">
        <w:t> </w:t>
      </w:r>
      <w:r w:rsidR="00CC7F54" w:rsidRPr="00CC7F54">
        <w:t>Německu</w:t>
      </w:r>
      <w:r w:rsidR="00CC7F54">
        <w:t xml:space="preserve"> (snížení o </w:t>
      </w:r>
      <w:r w:rsidR="00CC7F54" w:rsidRPr="00CC7F54">
        <w:t>necelá 3 eura</w:t>
      </w:r>
      <w:r w:rsidR="00CC7F54">
        <w:t xml:space="preserve">), nejvíce pak </w:t>
      </w:r>
      <w:r w:rsidR="00CC7F54" w:rsidRPr="00CC7F54">
        <w:t>Bulharska</w:t>
      </w:r>
      <w:r w:rsidR="00CC7F54">
        <w:t xml:space="preserve"> (snížení o </w:t>
      </w:r>
      <w:r w:rsidR="00CC7F54" w:rsidRPr="00CC7F54">
        <w:t>téměř 63 eur</w:t>
      </w:r>
      <w:r w:rsidR="00CC7F54">
        <w:t>)</w:t>
      </w:r>
      <w:r w:rsidR="00CC7F54" w:rsidRPr="00CC7F54">
        <w:t>.</w:t>
      </w:r>
      <w:r w:rsidR="000B4024" w:rsidRPr="000B4024">
        <w:t xml:space="preserve"> </w:t>
      </w:r>
      <w:r w:rsidR="000B4024">
        <w:t>„</w:t>
      </w:r>
      <w:r w:rsidR="000B4024" w:rsidRPr="00591B46">
        <w:rPr>
          <w:i/>
        </w:rPr>
        <w:t>To je přece něco, s čím nelze v moderní Evropě souhlasit</w:t>
      </w:r>
      <w:r w:rsidR="000B4024">
        <w:t>,“ komentovala indexaci v květnu Ekonomickému deníku Martina Dlabajová (ANO), v minulém volebním období členka výboru pro zaměstnanost a sociální věci (EMPL), kam problematika spadá.</w:t>
      </w:r>
    </w:p>
    <w:p w:rsidR="00591B46" w:rsidRDefault="00CC7F54" w:rsidP="00591B46">
      <w:pPr>
        <w:jc w:val="both"/>
      </w:pPr>
      <w:r>
        <w:t xml:space="preserve">Rakouské opatření se nelíbí </w:t>
      </w:r>
      <w:r w:rsidR="000B4024">
        <w:t xml:space="preserve">ani </w:t>
      </w:r>
      <w:r>
        <w:t>Evropské komisi, která již na konci ledna zahájila s Rakouskem tzv. řízení o nesplnění povinnosti. Podle ní je indexace v rozporu se stávají unijní legislativou upravující koordinaci systémů sociálního zabezpečení mezi členskými státy</w:t>
      </w:r>
      <w:r w:rsidR="00BE46D6">
        <w:t>. Ta</w:t>
      </w:r>
      <w:r w:rsidR="009C48B6">
        <w:t xml:space="preserve"> neumožňuje snižovat dávky výlučně kvůli bydlišti v jiném státě a zakazuje diskriminaci na základě státní příslušnosti</w:t>
      </w:r>
      <w:r>
        <w:t xml:space="preserve">. </w:t>
      </w:r>
      <w:r w:rsidR="009C48B6">
        <w:t>„</w:t>
      </w:r>
      <w:r w:rsidR="009C48B6" w:rsidRPr="00B20332">
        <w:rPr>
          <w:i/>
          <w:iCs/>
        </w:rPr>
        <w:t>Náš jednotný trh je založen na spravedlnosti a rovném zacházení.</w:t>
      </w:r>
      <w:r w:rsidR="009C48B6" w:rsidRPr="00B20332">
        <w:t xml:space="preserve"> </w:t>
      </w:r>
      <w:r w:rsidR="009C48B6" w:rsidRPr="00B20332">
        <w:rPr>
          <w:i/>
          <w:iCs/>
        </w:rPr>
        <w:t xml:space="preserve">V EU nemáme žádné pracovníky </w:t>
      </w:r>
      <w:r w:rsidR="009C48B6">
        <w:rPr>
          <w:i/>
          <w:iCs/>
        </w:rPr>
        <w:t xml:space="preserve">ani děti </w:t>
      </w:r>
      <w:r w:rsidR="009C48B6" w:rsidRPr="00B20332">
        <w:rPr>
          <w:i/>
          <w:iCs/>
        </w:rPr>
        <w:t>druhé kategorie</w:t>
      </w:r>
      <w:r w:rsidR="009C48B6">
        <w:rPr>
          <w:i/>
          <w:iCs/>
        </w:rPr>
        <w:t>,</w:t>
      </w:r>
      <w:r w:rsidR="009C48B6" w:rsidRPr="00B20332">
        <w:t>“</w:t>
      </w:r>
      <w:r w:rsidR="009C48B6">
        <w:t xml:space="preserve"> </w:t>
      </w:r>
      <w:hyperlink r:id="rId5" w:history="1">
        <w:r w:rsidR="009C48B6" w:rsidRPr="009C48B6">
          <w:rPr>
            <w:rStyle w:val="Hypertextovodkaz"/>
          </w:rPr>
          <w:t>prohlásila</w:t>
        </w:r>
      </w:hyperlink>
      <w:r w:rsidR="009C48B6">
        <w:t xml:space="preserve"> v lednu k</w:t>
      </w:r>
      <w:r w:rsidR="00B20332" w:rsidRPr="00B20332">
        <w:t xml:space="preserve">omisařka pro zaměstnanost, sociální věci, dovednosti a pracovní mobilitu Marianne </w:t>
      </w:r>
      <w:r w:rsidR="00B20332" w:rsidRPr="009C48B6">
        <w:rPr>
          <w:bCs/>
        </w:rPr>
        <w:t>Thyssenová</w:t>
      </w:r>
      <w:r w:rsidR="00BE46D6">
        <w:rPr>
          <w:bCs/>
        </w:rPr>
        <w:t xml:space="preserve">, když </w:t>
      </w:r>
      <w:r w:rsidR="009C48B6">
        <w:t>zaslala Rakousku tzv. formálního upozornění</w:t>
      </w:r>
      <w:r w:rsidR="00BE46D6">
        <w:t>. Rakousko však od svého opatření neustoupilo a v březnu zaslalo Komisi vyjádření, kde indexaci obhajuje.</w:t>
      </w:r>
      <w:r w:rsidR="00591B46" w:rsidRPr="00591B46">
        <w:t xml:space="preserve"> </w:t>
      </w:r>
    </w:p>
    <w:p w:rsidR="007F76D1" w:rsidRDefault="000B4024" w:rsidP="00591B46">
      <w:pPr>
        <w:jc w:val="both"/>
      </w:pPr>
      <w:r>
        <w:t>Evropská komise však není s reakcí Rakouska spokojena</w:t>
      </w:r>
      <w:r w:rsidR="00591B46">
        <w:t>. „</w:t>
      </w:r>
      <w:r>
        <w:rPr>
          <w:i/>
        </w:rPr>
        <w:t>A</w:t>
      </w:r>
      <w:r w:rsidR="00591B46" w:rsidRPr="007F76D1">
        <w:rPr>
          <w:i/>
        </w:rPr>
        <w:t xml:space="preserve">rgumenty, které Rakousko v odpovědi na </w:t>
      </w:r>
      <w:r>
        <w:rPr>
          <w:i/>
        </w:rPr>
        <w:t xml:space="preserve">naši </w:t>
      </w:r>
      <w:r w:rsidR="00591B46" w:rsidRPr="007F76D1">
        <w:rPr>
          <w:i/>
        </w:rPr>
        <w:t>výzvu uvedlo, nereagují na vyjádřené výhrady</w:t>
      </w:r>
      <w:r w:rsidR="00591B46" w:rsidRPr="00591B46">
        <w:t xml:space="preserve">,“ </w:t>
      </w:r>
      <w:hyperlink r:id="rId6" w:history="1">
        <w:r w:rsidR="00591B46" w:rsidRPr="007F76D1">
          <w:rPr>
            <w:rStyle w:val="Hypertextovodkaz"/>
          </w:rPr>
          <w:t>odpověděla</w:t>
        </w:r>
      </w:hyperlink>
      <w:r w:rsidR="00591B46" w:rsidRPr="00591B46">
        <w:t xml:space="preserve"> </w:t>
      </w:r>
      <w:r>
        <w:t xml:space="preserve">aktuálně v rámci interpelace již zmíněná </w:t>
      </w:r>
      <w:r w:rsidRPr="00591B46">
        <w:t xml:space="preserve">eurokomisařka </w:t>
      </w:r>
      <w:r>
        <w:t>Thyssenová</w:t>
      </w:r>
      <w:r w:rsidRPr="00591B46">
        <w:t xml:space="preserve"> </w:t>
      </w:r>
      <w:r>
        <w:t>na dotazy europoslance Tomáše Zdechovského (KDU-ČSL), místopředsedy výboru EMPL.</w:t>
      </w:r>
      <w:r w:rsidR="007F76D1" w:rsidRPr="007F76D1">
        <w:rPr>
          <w:rFonts w:ascii="Arial Narrow" w:hAnsi="Arial Narrow" w:cs="Arial"/>
          <w:i/>
          <w:iCs/>
          <w:noProof/>
        </w:rPr>
        <w:t xml:space="preserve"> </w:t>
      </w:r>
      <w:r w:rsidR="007F76D1">
        <w:rPr>
          <w:rFonts w:ascii="Arial Narrow" w:hAnsi="Arial Narrow" w:cs="Arial"/>
          <w:i/>
          <w:iCs/>
          <w:noProof/>
        </w:rPr>
        <w:t>„</w:t>
      </w:r>
      <w:r w:rsidR="007F76D1" w:rsidRPr="007F76D1">
        <w:rPr>
          <w:i/>
        </w:rPr>
        <w:t>Komise se proto dne 25. července 2019 rozhodla zaslat Rakousku odůvodněné stanovisko z důvodu neslučitelnosti jeho právních předpisů o indexaci rodinných dávek a daňových úlev rodin s předpisy EU</w:t>
      </w:r>
      <w:r w:rsidR="007F76D1">
        <w:t xml:space="preserve">.“ </w:t>
      </w:r>
    </w:p>
    <w:p w:rsidR="00B20332" w:rsidRDefault="007F76D1" w:rsidP="007F76D1">
      <w:pPr>
        <w:jc w:val="both"/>
      </w:pPr>
      <w:r>
        <w:t>Zaslání tzv. odůvodněného stanoviska s výzvou k nápravě je ze strany Evropské komise posledním formálním krokem před před</w:t>
      </w:r>
      <w:r w:rsidR="000B4024">
        <w:t xml:space="preserve">ložením </w:t>
      </w:r>
      <w:r>
        <w:t xml:space="preserve">celé věci Soudnímu dvoru EU. Pokud se tedy Rakousko nebude dotčenými problémy dostatečně zabývat a situaci nenapraví, skončí u soudu. </w:t>
      </w:r>
      <w:r w:rsidRPr="007F76D1">
        <w:t>„</w:t>
      </w:r>
      <w:r w:rsidRPr="007F76D1">
        <w:rPr>
          <w:i/>
        </w:rPr>
        <w:t>Je dobře, že Komise ve věci dělá vše, co může, na nějaké rychlé řešení to ale bohužel nevypadá. Rakousko si za toto vytvřáření dětí druhé kategorie jednoznačně zaslouží kritiku</w:t>
      </w:r>
      <w:r w:rsidRPr="007F76D1">
        <w:t xml:space="preserve">,“ </w:t>
      </w:r>
      <w:hyperlink r:id="rId7" w:history="1">
        <w:r>
          <w:rPr>
            <w:rStyle w:val="Hypertextovodkaz"/>
          </w:rPr>
          <w:t>uvedl</w:t>
        </w:r>
      </w:hyperlink>
      <w:r w:rsidRPr="007F76D1">
        <w:t xml:space="preserve"> Zdechovský, který má v plánu téma indexací otevřít ještě i při jednáních výboru EMPL</w:t>
      </w:r>
      <w:r>
        <w:t>.</w:t>
      </w:r>
    </w:p>
    <w:p w:rsidR="007F76D1" w:rsidRDefault="007F76D1" w:rsidP="007F76D1">
      <w:pPr>
        <w:jc w:val="both"/>
      </w:pPr>
      <w:r>
        <w:lastRenderedPageBreak/>
        <w:t>-sed-</w:t>
      </w:r>
    </w:p>
    <w:sectPr w:rsidR="007F76D1" w:rsidSect="008B7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B081B"/>
    <w:rsid w:val="000B4024"/>
    <w:rsid w:val="00591B46"/>
    <w:rsid w:val="007F76D1"/>
    <w:rsid w:val="008B7356"/>
    <w:rsid w:val="009C48B6"/>
    <w:rsid w:val="00B20332"/>
    <w:rsid w:val="00BE46D6"/>
    <w:rsid w:val="00CB081B"/>
    <w:rsid w:val="00CC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3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0332"/>
    <w:pPr>
      <w:spacing w:after="0" w:line="240" w:lineRule="auto"/>
    </w:pPr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B20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0332"/>
    <w:rPr>
      <w:b/>
      <w:bCs/>
    </w:rPr>
  </w:style>
  <w:style w:type="character" w:styleId="Zvraznn">
    <w:name w:val="Emphasis"/>
    <w:basedOn w:val="Standardnpsmoodstavce"/>
    <w:uiPriority w:val="20"/>
    <w:qFormat/>
    <w:rsid w:val="00B2033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2033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C7F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dechovsky.eu/novinky/rakousko-je-bliz-soudnimu-dvoru-eu-stale-nevyplaci-cizincum-plne-rodinne-dav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parl.europa.eu/doceo/document/E-9-2019-002165-ASW_CS.html" TargetMode="External"/><Relationship Id="rId5" Type="http://schemas.openxmlformats.org/officeDocument/2006/relationships/hyperlink" Target="https://europa.eu/rapid/press-release_IP-19-463_cs.htm" TargetMode="External"/><Relationship Id="rId4" Type="http://schemas.openxmlformats.org/officeDocument/2006/relationships/hyperlink" Target="https://euractiv.cz/section/ekonomika/news/rakousko-snizuje-rodinne-davky-cizincum-tyka-se-to-tisicu-cechu-podle-komise-tim-porusuje-prav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Aelf</dc:creator>
  <cp:lastModifiedBy>Aelf</cp:lastModifiedBy>
  <cp:revision>2</cp:revision>
  <dcterms:created xsi:type="dcterms:W3CDTF">2019-09-02T19:58:00Z</dcterms:created>
  <dcterms:modified xsi:type="dcterms:W3CDTF">2019-09-02T21:12:00Z</dcterms:modified>
</cp:coreProperties>
</file>